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7ADAE" w14:textId="77777777" w:rsidR="000B7429" w:rsidRDefault="00000000">
      <w:pPr>
        <w:widowControl w:val="0"/>
        <w:pBdr>
          <w:top w:val="nil"/>
          <w:left w:val="nil"/>
          <w:bottom w:val="nil"/>
          <w:right w:val="nil"/>
          <w:between w:val="nil"/>
        </w:pBdr>
        <w:spacing w:line="240" w:lineRule="auto"/>
        <w:jc w:val="center"/>
        <w:rPr>
          <w:color w:val="000000"/>
        </w:rPr>
      </w:pPr>
      <w:r>
        <w:rPr>
          <w:noProof/>
          <w:color w:val="000000"/>
        </w:rPr>
        <w:drawing>
          <wp:inline distT="19050" distB="19050" distL="19050" distR="19050" wp14:anchorId="4B27ADDD" wp14:editId="5D774EBC">
            <wp:extent cx="1971675" cy="962025"/>
            <wp:effectExtent l="0" t="0" r="0" b="0"/>
            <wp:docPr id="1" name="image2.png" descr="Fountain Creek Watershed Flood Control and Greenway District Logo"/>
            <wp:cNvGraphicFramePr/>
            <a:graphic xmlns:a="http://schemas.openxmlformats.org/drawingml/2006/main">
              <a:graphicData uri="http://schemas.openxmlformats.org/drawingml/2006/picture">
                <pic:pic xmlns:pic="http://schemas.openxmlformats.org/drawingml/2006/picture">
                  <pic:nvPicPr>
                    <pic:cNvPr id="1" name="image2.png" descr="Fountain Creek Watershed Flood Control and Greenway District Logo"/>
                    <pic:cNvPicPr preferRelativeResize="0"/>
                  </pic:nvPicPr>
                  <pic:blipFill>
                    <a:blip r:embed="rId5"/>
                    <a:srcRect/>
                    <a:stretch>
                      <a:fillRect/>
                    </a:stretch>
                  </pic:blipFill>
                  <pic:spPr>
                    <a:xfrm>
                      <a:off x="0" y="0"/>
                      <a:ext cx="1971675" cy="962025"/>
                    </a:xfrm>
                    <a:prstGeom prst="rect">
                      <a:avLst/>
                    </a:prstGeom>
                    <a:ln/>
                  </pic:spPr>
                </pic:pic>
              </a:graphicData>
            </a:graphic>
          </wp:inline>
        </w:drawing>
      </w:r>
    </w:p>
    <w:p w14:paraId="4B27ADAF" w14:textId="77777777" w:rsidR="000B7429" w:rsidRDefault="00000000">
      <w:pPr>
        <w:widowControl w:val="0"/>
        <w:pBdr>
          <w:top w:val="nil"/>
          <w:left w:val="nil"/>
          <w:bottom w:val="nil"/>
          <w:right w:val="nil"/>
          <w:between w:val="nil"/>
        </w:pBdr>
        <w:spacing w:line="231" w:lineRule="auto"/>
        <w:ind w:left="286" w:right="29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Fountain Creek Watershed, Flood Control, and Greenway District </w:t>
      </w:r>
    </w:p>
    <w:p w14:paraId="4B27ADB0" w14:textId="77777777" w:rsidR="000B7429" w:rsidRDefault="00000000">
      <w:pPr>
        <w:widowControl w:val="0"/>
        <w:pBdr>
          <w:top w:val="nil"/>
          <w:left w:val="nil"/>
          <w:bottom w:val="nil"/>
          <w:right w:val="nil"/>
          <w:between w:val="nil"/>
        </w:pBdr>
        <w:spacing w:line="231" w:lineRule="auto"/>
        <w:ind w:left="286" w:right="29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Board of Directors Meeting Agenda </w:t>
      </w:r>
    </w:p>
    <w:p w14:paraId="4B27ADB1" w14:textId="77777777" w:rsidR="000B7429" w:rsidRDefault="00000000">
      <w:pPr>
        <w:widowControl w:val="0"/>
        <w:pBdr>
          <w:top w:val="nil"/>
          <w:left w:val="nil"/>
          <w:bottom w:val="nil"/>
          <w:right w:val="nil"/>
          <w:between w:val="nil"/>
        </w:pBdr>
        <w:spacing w:line="231" w:lineRule="auto"/>
        <w:ind w:left="286" w:right="29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May 17</w:t>
      </w:r>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202</w:t>
      </w:r>
      <w:r>
        <w:rPr>
          <w:rFonts w:ascii="Times New Roman" w:eastAsia="Times New Roman" w:hAnsi="Times New Roman" w:cs="Times New Roman"/>
          <w:b/>
          <w:sz w:val="24"/>
          <w:szCs w:val="24"/>
        </w:rPr>
        <w:t>4</w:t>
      </w:r>
      <w:proofErr w:type="gramEnd"/>
      <w:r>
        <w:rPr>
          <w:rFonts w:ascii="Times New Roman" w:eastAsia="Times New Roman" w:hAnsi="Times New Roman" w:cs="Times New Roman"/>
          <w:b/>
          <w:color w:val="000000"/>
          <w:sz w:val="24"/>
          <w:szCs w:val="24"/>
        </w:rPr>
        <w:t xml:space="preserve"> 9am</w:t>
      </w:r>
    </w:p>
    <w:p w14:paraId="4B27ADB2" w14:textId="77777777" w:rsidR="000B742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 Person at Fountain City Hall, 116 S. Main Street, Fountain, CO 80817, or </w:t>
      </w:r>
    </w:p>
    <w:p w14:paraId="4B27ADB3" w14:textId="77777777" w:rsidR="000B7429" w:rsidRDefault="00000000">
      <w:pPr>
        <w:widowControl w:val="0"/>
        <w:pBdr>
          <w:top w:val="nil"/>
          <w:left w:val="nil"/>
          <w:bottom w:val="nil"/>
          <w:right w:val="nil"/>
          <w:between w:val="nil"/>
        </w:pBdr>
        <w:spacing w:before="70" w:line="240" w:lineRule="auto"/>
        <w:jc w:val="center"/>
        <w:rPr>
          <w:rFonts w:ascii="Times New Roman" w:eastAsia="Times New Roman" w:hAnsi="Times New Roman" w:cs="Times New Roman"/>
          <w:b/>
          <w:color w:val="0563C1"/>
          <w:sz w:val="24"/>
          <w:szCs w:val="24"/>
        </w:rPr>
      </w:pPr>
      <w:r>
        <w:rPr>
          <w:rFonts w:ascii="Times New Roman" w:eastAsia="Times New Roman" w:hAnsi="Times New Roman" w:cs="Times New Roman"/>
          <w:b/>
          <w:color w:val="000000"/>
          <w:sz w:val="24"/>
          <w:szCs w:val="24"/>
        </w:rPr>
        <w:t xml:space="preserve">Via Zoom: Zoom Meeting link: </w:t>
      </w:r>
      <w:r>
        <w:rPr>
          <w:rFonts w:ascii="Times New Roman" w:eastAsia="Times New Roman" w:hAnsi="Times New Roman" w:cs="Times New Roman"/>
          <w:b/>
          <w:color w:val="0563C1"/>
          <w:sz w:val="24"/>
          <w:szCs w:val="24"/>
          <w:u w:val="single"/>
        </w:rPr>
        <w:t>https://us06web.zoom.us/j/89493089235</w:t>
      </w:r>
      <w:r>
        <w:rPr>
          <w:rFonts w:ascii="Times New Roman" w:eastAsia="Times New Roman" w:hAnsi="Times New Roman" w:cs="Times New Roman"/>
          <w:b/>
          <w:color w:val="0563C1"/>
          <w:sz w:val="24"/>
          <w:szCs w:val="24"/>
        </w:rPr>
        <w:t xml:space="preserve"> </w:t>
      </w:r>
    </w:p>
    <w:p w14:paraId="4B27ADB4" w14:textId="77777777" w:rsidR="000B7429" w:rsidRDefault="00000000">
      <w:pPr>
        <w:widowControl w:val="0"/>
        <w:pBdr>
          <w:top w:val="nil"/>
          <w:left w:val="nil"/>
          <w:bottom w:val="nil"/>
          <w:right w:val="nil"/>
          <w:between w:val="nil"/>
        </w:pBdr>
        <w:spacing w:before="13"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Meetings are open to the public </w:t>
      </w:r>
    </w:p>
    <w:p w14:paraId="4B27ADB5" w14:textId="77777777" w:rsidR="000B7429" w:rsidRDefault="00000000">
      <w:pPr>
        <w:widowControl w:val="0"/>
        <w:numPr>
          <w:ilvl w:val="0"/>
          <w:numId w:val="1"/>
        </w:numPr>
        <w:pBdr>
          <w:top w:val="nil"/>
          <w:left w:val="nil"/>
          <w:bottom w:val="nil"/>
          <w:right w:val="nil"/>
          <w:between w:val="nil"/>
        </w:pBdr>
        <w:spacing w:before="272"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Call to order and establish a quorum </w:t>
      </w:r>
      <w:r>
        <w:rPr>
          <w:rFonts w:ascii="Times New Roman" w:eastAsia="Times New Roman" w:hAnsi="Times New Roman" w:cs="Times New Roman"/>
          <w:b/>
          <w:sz w:val="24"/>
          <w:szCs w:val="24"/>
        </w:rPr>
        <w:br/>
      </w:r>
    </w:p>
    <w:p w14:paraId="4B27ADB6" w14:textId="77777777" w:rsidR="000B7429" w:rsidRDefault="00000000">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Introduction of Guests </w:t>
      </w:r>
      <w:r>
        <w:rPr>
          <w:rFonts w:ascii="Times New Roman" w:eastAsia="Times New Roman" w:hAnsi="Times New Roman" w:cs="Times New Roman"/>
          <w:b/>
          <w:sz w:val="24"/>
          <w:szCs w:val="24"/>
        </w:rPr>
        <w:br/>
      </w:r>
    </w:p>
    <w:p w14:paraId="4B27ADB7" w14:textId="77777777" w:rsidR="000B7429" w:rsidRDefault="00000000">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Approval of </w:t>
      </w:r>
      <w:r>
        <w:rPr>
          <w:rFonts w:ascii="Times New Roman" w:eastAsia="Times New Roman" w:hAnsi="Times New Roman" w:cs="Times New Roman"/>
          <w:b/>
          <w:sz w:val="24"/>
          <w:szCs w:val="24"/>
        </w:rPr>
        <w:t>May</w:t>
      </w:r>
      <w:r>
        <w:rPr>
          <w:rFonts w:ascii="Times New Roman" w:eastAsia="Times New Roman" w:hAnsi="Times New Roman" w:cs="Times New Roman"/>
          <w:b/>
          <w:color w:val="000000"/>
          <w:sz w:val="24"/>
          <w:szCs w:val="24"/>
        </w:rPr>
        <w:t xml:space="preserve"> Board Agenda </w:t>
      </w:r>
      <w:r>
        <w:rPr>
          <w:rFonts w:ascii="Times New Roman" w:eastAsia="Times New Roman" w:hAnsi="Times New Roman" w:cs="Times New Roman"/>
          <w:b/>
          <w:sz w:val="24"/>
          <w:szCs w:val="24"/>
        </w:rPr>
        <w:br/>
      </w:r>
    </w:p>
    <w:p w14:paraId="4B27ADB8" w14:textId="77777777" w:rsidR="000B7429" w:rsidRDefault="00000000">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Board Member Comments </w:t>
      </w:r>
      <w:r>
        <w:rPr>
          <w:rFonts w:ascii="Times New Roman" w:eastAsia="Times New Roman" w:hAnsi="Times New Roman" w:cs="Times New Roman"/>
          <w:b/>
          <w:sz w:val="24"/>
          <w:szCs w:val="24"/>
        </w:rPr>
        <w:br/>
      </w:r>
    </w:p>
    <w:p w14:paraId="4B27ADB9" w14:textId="77777777" w:rsidR="000B7429" w:rsidRDefault="00000000">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Consent Calendar </w:t>
      </w:r>
    </w:p>
    <w:p w14:paraId="4B27ADBA" w14:textId="77777777" w:rsidR="000B7429" w:rsidRDefault="00000000">
      <w:pPr>
        <w:widowControl w:val="0"/>
        <w:pBdr>
          <w:top w:val="nil"/>
          <w:left w:val="nil"/>
          <w:bottom w:val="nil"/>
          <w:right w:val="nil"/>
          <w:between w:val="nil"/>
        </w:pBdr>
        <w:spacing w:line="240" w:lineRule="auto"/>
        <w:ind w:left="719" w:right="2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These items listed below are considered routine and will be acted upon </w:t>
      </w:r>
      <w:proofErr w:type="gramStart"/>
      <w:r>
        <w:rPr>
          <w:rFonts w:ascii="Times New Roman" w:eastAsia="Times New Roman" w:hAnsi="Times New Roman" w:cs="Times New Roman"/>
          <w:color w:val="000000"/>
          <w:sz w:val="24"/>
          <w:szCs w:val="24"/>
        </w:rPr>
        <w:t>as a whole unless</w:t>
      </w:r>
      <w:proofErr w:type="gramEnd"/>
      <w:r>
        <w:rPr>
          <w:rFonts w:ascii="Times New Roman" w:eastAsia="Times New Roman" w:hAnsi="Times New Roman" w:cs="Times New Roman"/>
          <w:color w:val="000000"/>
          <w:sz w:val="24"/>
          <w:szCs w:val="24"/>
        </w:rPr>
        <w:t xml:space="preserve"> a specific item is called for discussion by a Board Member or citizen wishing to address the Board. Any items called for separate consideration shall be acted upon following Public Comment. </w:t>
      </w:r>
    </w:p>
    <w:p w14:paraId="4B27ADBB" w14:textId="77777777" w:rsidR="000B7429" w:rsidRDefault="00000000">
      <w:pPr>
        <w:widowControl w:val="0"/>
        <w:numPr>
          <w:ilvl w:val="0"/>
          <w:numId w:val="2"/>
        </w:numPr>
        <w:pBdr>
          <w:top w:val="nil"/>
          <w:left w:val="nil"/>
          <w:bottom w:val="nil"/>
          <w:right w:val="nil"/>
          <w:between w:val="nil"/>
        </w:pBdr>
        <w:spacing w:line="240" w:lineRule="auto"/>
        <w:ind w:right="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Approve minutes of previous meetings: </w:t>
      </w:r>
    </w:p>
    <w:p w14:paraId="4B27ADBC" w14:textId="77777777" w:rsidR="000B7429" w:rsidRDefault="00000000">
      <w:pPr>
        <w:widowControl w:val="0"/>
        <w:numPr>
          <w:ilvl w:val="1"/>
          <w:numId w:val="2"/>
        </w:numPr>
        <w:pBdr>
          <w:top w:val="nil"/>
          <w:left w:val="nil"/>
          <w:bottom w:val="nil"/>
          <w:right w:val="nil"/>
          <w:between w:val="nil"/>
        </w:pBdr>
        <w:spacing w:line="240" w:lineRule="auto"/>
        <w:ind w:right="2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April 19</w:t>
      </w:r>
      <w:r>
        <w:rPr>
          <w:rFonts w:ascii="Times New Roman" w:eastAsia="Times New Roman" w:hAnsi="Times New Roman" w:cs="Times New Roman"/>
          <w:color w:val="000000"/>
          <w:sz w:val="24"/>
          <w:szCs w:val="24"/>
        </w:rPr>
        <w:t>, 202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w:t>
      </w:r>
    </w:p>
    <w:p w14:paraId="4B27ADBD" w14:textId="77777777" w:rsidR="000B7429" w:rsidRDefault="00000000">
      <w:pPr>
        <w:widowControl w:val="0"/>
        <w:numPr>
          <w:ilvl w:val="0"/>
          <w:numId w:val="2"/>
        </w:numPr>
        <w:pBdr>
          <w:top w:val="nil"/>
          <w:left w:val="nil"/>
          <w:bottom w:val="nil"/>
          <w:right w:val="nil"/>
          <w:between w:val="nil"/>
        </w:pBdr>
        <w:spacing w:line="240" w:lineRule="auto"/>
        <w:ind w:right="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Board Financial Report </w:t>
      </w:r>
    </w:p>
    <w:p w14:paraId="4B27ADBE" w14:textId="77777777" w:rsidR="000B7429" w:rsidRDefault="00000000">
      <w:pPr>
        <w:widowControl w:val="0"/>
        <w:numPr>
          <w:ilvl w:val="0"/>
          <w:numId w:val="2"/>
        </w:numPr>
        <w:pBdr>
          <w:top w:val="nil"/>
          <w:left w:val="nil"/>
          <w:bottom w:val="nil"/>
          <w:right w:val="nil"/>
          <w:between w:val="nil"/>
        </w:pBdr>
        <w:spacing w:line="240" w:lineRule="auto"/>
        <w:ind w:right="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District Reports (Executive Director, CAG, TAC, Outreach) </w:t>
      </w:r>
    </w:p>
    <w:p w14:paraId="4B27ADBF" w14:textId="77777777" w:rsidR="000B7429" w:rsidRDefault="00000000">
      <w:pPr>
        <w:widowControl w:val="0"/>
        <w:numPr>
          <w:ilvl w:val="0"/>
          <w:numId w:val="2"/>
        </w:numPr>
        <w:pBdr>
          <w:top w:val="nil"/>
          <w:left w:val="nil"/>
          <w:bottom w:val="nil"/>
          <w:right w:val="nil"/>
          <w:between w:val="nil"/>
        </w:pBdr>
        <w:spacing w:line="240" w:lineRule="auto"/>
        <w:ind w:right="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Approval of Invoices. T</w:t>
      </w:r>
      <w:r>
        <w:rPr>
          <w:rFonts w:ascii="Times New Roman" w:eastAsia="Times New Roman" w:hAnsi="Times New Roman" w:cs="Times New Roman"/>
          <w:sz w:val="24"/>
          <w:szCs w:val="24"/>
        </w:rPr>
        <w:t>here are sufficient funds to cover these invoices.</w:t>
      </w:r>
    </w:p>
    <w:p w14:paraId="4B27ADC0" w14:textId="77777777" w:rsidR="000B7429" w:rsidRDefault="00000000">
      <w:pPr>
        <w:widowControl w:val="0"/>
        <w:pBdr>
          <w:top w:val="nil"/>
          <w:left w:val="nil"/>
          <w:bottom w:val="nil"/>
          <w:right w:val="nil"/>
          <w:between w:val="nil"/>
        </w:pBdr>
        <w:spacing w:line="240" w:lineRule="auto"/>
        <w:ind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114300" distB="114300" distL="114300" distR="114300" wp14:anchorId="4B27ADDF" wp14:editId="3F9D7516">
            <wp:extent cx="5228513" cy="3128792"/>
            <wp:effectExtent l="0" t="0" r="0" b="0"/>
            <wp:docPr id="2" name="image1.png" descr="Table of General Fund Expenses as of 5/17/2024 with columns for company name, Invoice number, date of invoice, amount requested and comments"/>
            <wp:cNvGraphicFramePr/>
            <a:graphic xmlns:a="http://schemas.openxmlformats.org/drawingml/2006/main">
              <a:graphicData uri="http://schemas.openxmlformats.org/drawingml/2006/picture">
                <pic:pic xmlns:pic="http://schemas.openxmlformats.org/drawingml/2006/picture">
                  <pic:nvPicPr>
                    <pic:cNvPr id="2" name="image1.png" descr="Table of General Fund Expenses as of 5/17/2024 with columns for company name, Invoice number, date of invoice, amount requested and comments"/>
                    <pic:cNvPicPr preferRelativeResize="0"/>
                  </pic:nvPicPr>
                  <pic:blipFill>
                    <a:blip r:embed="rId6"/>
                    <a:srcRect/>
                    <a:stretch>
                      <a:fillRect/>
                    </a:stretch>
                  </pic:blipFill>
                  <pic:spPr>
                    <a:xfrm>
                      <a:off x="0" y="0"/>
                      <a:ext cx="5228513" cy="3128792"/>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14:paraId="4B27ADC1" w14:textId="77777777" w:rsidR="000B7429" w:rsidRDefault="000B7429">
      <w:pPr>
        <w:widowControl w:val="0"/>
        <w:pBdr>
          <w:top w:val="nil"/>
          <w:left w:val="nil"/>
          <w:bottom w:val="nil"/>
          <w:right w:val="nil"/>
          <w:between w:val="nil"/>
        </w:pBdr>
        <w:spacing w:line="240" w:lineRule="auto"/>
        <w:ind w:right="22"/>
        <w:jc w:val="center"/>
        <w:rPr>
          <w:rFonts w:ascii="Times New Roman" w:eastAsia="Times New Roman" w:hAnsi="Times New Roman" w:cs="Times New Roman"/>
          <w:color w:val="000000"/>
          <w:sz w:val="24"/>
          <w:szCs w:val="24"/>
        </w:rPr>
      </w:pPr>
    </w:p>
    <w:p w14:paraId="4B27ADC2" w14:textId="77777777" w:rsidR="000B7429" w:rsidRDefault="00000000">
      <w:pPr>
        <w:widowControl w:val="0"/>
        <w:numPr>
          <w:ilvl w:val="0"/>
          <w:numId w:val="1"/>
        </w:numPr>
        <w:spacing w:before="272"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Presentations </w:t>
      </w:r>
    </w:p>
    <w:p w14:paraId="4B27ADC3" w14:textId="77777777" w:rsidR="000B7429" w:rsidRDefault="00000000">
      <w:pPr>
        <w:widowControl w:val="0"/>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Loop Project - </w:t>
      </w:r>
      <w:r>
        <w:rPr>
          <w:rFonts w:ascii="Times New Roman" w:eastAsia="Times New Roman" w:hAnsi="Times New Roman" w:cs="Times New Roman"/>
          <w:color w:val="222222"/>
          <w:sz w:val="24"/>
          <w:szCs w:val="24"/>
          <w:highlight w:val="white"/>
        </w:rPr>
        <w:t xml:space="preserve">John </w:t>
      </w:r>
      <w:proofErr w:type="spellStart"/>
      <w:r>
        <w:rPr>
          <w:rFonts w:ascii="Times New Roman" w:eastAsia="Times New Roman" w:hAnsi="Times New Roman" w:cs="Times New Roman"/>
          <w:color w:val="222222"/>
          <w:sz w:val="24"/>
          <w:szCs w:val="24"/>
          <w:highlight w:val="white"/>
        </w:rPr>
        <w:t>Kuosman</w:t>
      </w:r>
      <w:proofErr w:type="spellEnd"/>
      <w:r>
        <w:rPr>
          <w:rFonts w:ascii="Times New Roman" w:eastAsia="Times New Roman" w:hAnsi="Times New Roman" w:cs="Times New Roman"/>
          <w:color w:val="222222"/>
          <w:sz w:val="26"/>
          <w:szCs w:val="26"/>
          <w:highlight w:val="white"/>
        </w:rPr>
        <w:t xml:space="preserve"> </w:t>
      </w:r>
      <w:r>
        <w:rPr>
          <w:rFonts w:ascii="Times New Roman" w:eastAsia="Times New Roman" w:hAnsi="Times New Roman" w:cs="Times New Roman"/>
          <w:color w:val="222222"/>
          <w:sz w:val="24"/>
          <w:szCs w:val="24"/>
          <w:highlight w:val="white"/>
        </w:rPr>
        <w:t>| Water Practice Leader | Merrick &amp; Company</w:t>
      </w:r>
    </w:p>
    <w:p w14:paraId="4B27ADC4" w14:textId="77777777" w:rsidR="000B7429" w:rsidRDefault="00000000">
      <w:pPr>
        <w:widowControl w:val="0"/>
        <w:numPr>
          <w:ilvl w:val="1"/>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District Audit - </w:t>
      </w:r>
      <w:r>
        <w:rPr>
          <w:rFonts w:ascii="Times New Roman" w:eastAsia="Times New Roman" w:hAnsi="Times New Roman" w:cs="Times New Roman"/>
          <w:color w:val="222222"/>
          <w:sz w:val="24"/>
          <w:szCs w:val="24"/>
        </w:rPr>
        <w:t xml:space="preserve">Chris Jorgensen, Audit Principal, </w:t>
      </w:r>
      <w:proofErr w:type="spellStart"/>
      <w:r>
        <w:rPr>
          <w:rFonts w:ascii="Times New Roman" w:eastAsia="Times New Roman" w:hAnsi="Times New Roman" w:cs="Times New Roman"/>
          <w:color w:val="222222"/>
          <w:sz w:val="24"/>
          <w:szCs w:val="24"/>
        </w:rPr>
        <w:t>BiggsKofford</w:t>
      </w:r>
      <w:proofErr w:type="spellEnd"/>
      <w:r>
        <w:rPr>
          <w:rFonts w:ascii="Times New Roman" w:eastAsia="Times New Roman" w:hAnsi="Times New Roman" w:cs="Times New Roman"/>
          <w:color w:val="222222"/>
          <w:sz w:val="24"/>
          <w:szCs w:val="24"/>
        </w:rPr>
        <w:t>, P.C.</w:t>
      </w:r>
      <w:r>
        <w:rPr>
          <w:rFonts w:ascii="Times New Roman" w:eastAsia="Times New Roman" w:hAnsi="Times New Roman" w:cs="Times New Roman"/>
          <w:color w:val="222222"/>
          <w:sz w:val="24"/>
          <w:szCs w:val="24"/>
        </w:rPr>
        <w:br/>
      </w:r>
    </w:p>
    <w:p w14:paraId="4B27ADC5" w14:textId="77777777" w:rsidR="000B7429" w:rsidRDefault="00000000">
      <w:pPr>
        <w:widowControl w:val="0"/>
        <w:numPr>
          <w:ilvl w:val="0"/>
          <w:numId w:val="1"/>
        </w:numPr>
        <w:pBdr>
          <w:top w:val="nil"/>
          <w:left w:val="nil"/>
          <w:bottom w:val="nil"/>
          <w:right w:val="nil"/>
          <w:between w:val="nil"/>
        </w:pBdr>
        <w:spacing w:line="240" w:lineRule="auto"/>
        <w:ind w:right="2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Executive Director Report </w:t>
      </w:r>
    </w:p>
    <w:p w14:paraId="4B27ADC6" w14:textId="77777777" w:rsidR="000B7429" w:rsidRDefault="000B7429">
      <w:pPr>
        <w:widowControl w:val="0"/>
        <w:pBdr>
          <w:top w:val="nil"/>
          <w:left w:val="nil"/>
          <w:bottom w:val="nil"/>
          <w:right w:val="nil"/>
          <w:between w:val="nil"/>
        </w:pBdr>
        <w:spacing w:line="240" w:lineRule="auto"/>
        <w:ind w:left="720" w:right="22"/>
        <w:jc w:val="both"/>
        <w:rPr>
          <w:rFonts w:ascii="Times New Roman" w:eastAsia="Times New Roman" w:hAnsi="Times New Roman" w:cs="Times New Roman"/>
          <w:b/>
          <w:sz w:val="24"/>
          <w:szCs w:val="24"/>
        </w:rPr>
      </w:pPr>
    </w:p>
    <w:p w14:paraId="4B27ADC7" w14:textId="77777777" w:rsidR="000B7429" w:rsidRDefault="00000000">
      <w:pPr>
        <w:widowControl w:val="0"/>
        <w:numPr>
          <w:ilvl w:val="0"/>
          <w:numId w:val="1"/>
        </w:numPr>
        <w:pBdr>
          <w:top w:val="nil"/>
          <w:left w:val="nil"/>
          <w:bottom w:val="nil"/>
          <w:right w:val="nil"/>
          <w:between w:val="nil"/>
        </w:pBdr>
        <w:spacing w:line="240" w:lineRule="auto"/>
        <w:ind w:right="2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Committee Updates </w:t>
      </w:r>
    </w:p>
    <w:p w14:paraId="4B27ADC8" w14:textId="77777777" w:rsidR="000B7429" w:rsidRDefault="00000000">
      <w:pPr>
        <w:widowControl w:val="0"/>
        <w:numPr>
          <w:ilvl w:val="1"/>
          <w:numId w:val="1"/>
        </w:numPr>
        <w:pBdr>
          <w:top w:val="nil"/>
          <w:left w:val="nil"/>
          <w:bottom w:val="nil"/>
          <w:right w:val="nil"/>
          <w:between w:val="nil"/>
        </w:pBdr>
        <w:spacing w:line="240" w:lineRule="auto"/>
        <w:ind w:right="2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HR/Contracts </w:t>
      </w:r>
    </w:p>
    <w:p w14:paraId="4B27ADC9" w14:textId="77777777" w:rsidR="000B7429" w:rsidRDefault="00000000">
      <w:pPr>
        <w:widowControl w:val="0"/>
        <w:numPr>
          <w:ilvl w:val="1"/>
          <w:numId w:val="1"/>
        </w:numPr>
        <w:pBdr>
          <w:top w:val="nil"/>
          <w:left w:val="nil"/>
          <w:bottom w:val="nil"/>
          <w:right w:val="nil"/>
          <w:between w:val="nil"/>
        </w:pBdr>
        <w:spacing w:line="240" w:lineRule="auto"/>
        <w:ind w:right="2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Finance - </w:t>
      </w:r>
      <w:r>
        <w:rPr>
          <w:rFonts w:ascii="Times New Roman" w:eastAsia="Times New Roman" w:hAnsi="Times New Roman" w:cs="Times New Roman"/>
          <w:color w:val="000000"/>
          <w:sz w:val="24"/>
          <w:szCs w:val="24"/>
        </w:rPr>
        <w:t xml:space="preserve">June </w:t>
      </w:r>
      <w:r>
        <w:rPr>
          <w:rFonts w:ascii="Times New Roman" w:eastAsia="Times New Roman" w:hAnsi="Times New Roman" w:cs="Times New Roman"/>
          <w:sz w:val="24"/>
          <w:szCs w:val="24"/>
        </w:rPr>
        <w:t xml:space="preserve">meeting, </w:t>
      </w:r>
      <w:proofErr w:type="spellStart"/>
      <w:r>
        <w:rPr>
          <w:rFonts w:ascii="Times New Roman" w:eastAsia="Times New Roman" w:hAnsi="Times New Roman" w:cs="Times New Roman"/>
          <w:sz w:val="24"/>
          <w:szCs w:val="24"/>
        </w:rPr>
        <w:t>mid year</w:t>
      </w:r>
      <w:proofErr w:type="spellEnd"/>
      <w:r>
        <w:rPr>
          <w:rFonts w:ascii="Times New Roman" w:eastAsia="Times New Roman" w:hAnsi="Times New Roman" w:cs="Times New Roman"/>
          <w:sz w:val="24"/>
          <w:szCs w:val="24"/>
        </w:rPr>
        <w:t xml:space="preserve"> review</w:t>
      </w:r>
    </w:p>
    <w:p w14:paraId="4B27ADCA" w14:textId="77777777" w:rsidR="000B7429" w:rsidRDefault="00000000">
      <w:pPr>
        <w:widowControl w:val="0"/>
        <w:numPr>
          <w:ilvl w:val="1"/>
          <w:numId w:val="1"/>
        </w:numPr>
        <w:pBdr>
          <w:top w:val="nil"/>
          <w:left w:val="nil"/>
          <w:bottom w:val="nil"/>
          <w:right w:val="nil"/>
          <w:between w:val="nil"/>
        </w:pBdr>
        <w:spacing w:line="240" w:lineRule="auto"/>
        <w:ind w:right="2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Governance </w:t>
      </w:r>
      <w:r>
        <w:rPr>
          <w:rFonts w:ascii="Times New Roman" w:eastAsia="Times New Roman" w:hAnsi="Times New Roman" w:cs="Times New Roman"/>
          <w:sz w:val="24"/>
          <w:szCs w:val="24"/>
        </w:rPr>
        <w:br/>
      </w:r>
    </w:p>
    <w:p w14:paraId="4B27ADCB" w14:textId="77777777" w:rsidR="000B7429" w:rsidRDefault="00000000">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Old Business </w:t>
      </w:r>
      <w:r>
        <w:rPr>
          <w:rFonts w:ascii="Times New Roman" w:eastAsia="Times New Roman" w:hAnsi="Times New Roman" w:cs="Times New Roman"/>
          <w:b/>
          <w:sz w:val="24"/>
          <w:szCs w:val="24"/>
        </w:rPr>
        <w:br/>
      </w:r>
    </w:p>
    <w:p w14:paraId="4B27ADCC" w14:textId="77777777" w:rsidR="000B7429" w:rsidRDefault="00000000">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New Business </w:t>
      </w:r>
    </w:p>
    <w:p w14:paraId="4B27ADCD" w14:textId="77777777" w:rsidR="000B7429" w:rsidRDefault="00000000">
      <w:pPr>
        <w:numPr>
          <w:ilvl w:val="1"/>
          <w:numId w:val="1"/>
        </w:numPr>
        <w:spacing w:line="259" w:lineRule="auto"/>
        <w:rPr>
          <w:rFonts w:ascii="Calibri" w:eastAsia="Calibri" w:hAnsi="Calibri" w:cs="Calibri"/>
        </w:rPr>
      </w:pPr>
      <w:r>
        <w:rPr>
          <w:rFonts w:ascii="Calibri" w:eastAsia="Calibri" w:hAnsi="Calibri" w:cs="Calibri"/>
        </w:rPr>
        <w:t>Website accessibility Policy</w:t>
      </w:r>
    </w:p>
    <w:p w14:paraId="4B27ADCE" w14:textId="77777777" w:rsidR="000B7429" w:rsidRDefault="00000000">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Calibri" w:eastAsia="Calibri" w:hAnsi="Calibri" w:cs="Calibri"/>
        </w:rPr>
        <w:t>Remote work policy</w:t>
      </w:r>
    </w:p>
    <w:p w14:paraId="4B27ADCF" w14:textId="77777777" w:rsidR="000B7429" w:rsidRDefault="00000000">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Calibri" w:eastAsia="Calibri" w:hAnsi="Calibri" w:cs="Calibri"/>
        </w:rPr>
        <w:t xml:space="preserve">Letter of Support - Pikes Peak Waterways </w:t>
      </w:r>
      <w:proofErr w:type="spellStart"/>
      <w:r>
        <w:rPr>
          <w:rFonts w:ascii="Calibri" w:eastAsia="Calibri" w:hAnsi="Calibri" w:cs="Calibri"/>
        </w:rPr>
        <w:t>WaterSMART</w:t>
      </w:r>
      <w:proofErr w:type="spellEnd"/>
      <w:r>
        <w:rPr>
          <w:rFonts w:ascii="Calibri" w:eastAsia="Calibri" w:hAnsi="Calibri" w:cs="Calibri"/>
        </w:rPr>
        <w:t xml:space="preserve"> Grant</w:t>
      </w:r>
      <w:r>
        <w:rPr>
          <w:rFonts w:ascii="Times New Roman" w:eastAsia="Times New Roman" w:hAnsi="Times New Roman" w:cs="Times New Roman"/>
          <w:b/>
          <w:sz w:val="24"/>
          <w:szCs w:val="24"/>
        </w:rPr>
        <w:br/>
      </w:r>
    </w:p>
    <w:p w14:paraId="4B27ADD0" w14:textId="77777777" w:rsidR="000B7429" w:rsidRDefault="00000000">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Executive Session </w:t>
      </w:r>
      <w:r>
        <w:rPr>
          <w:rFonts w:ascii="Times New Roman" w:eastAsia="Times New Roman" w:hAnsi="Times New Roman" w:cs="Times New Roman"/>
          <w:color w:val="000000"/>
          <w:sz w:val="24"/>
          <w:szCs w:val="24"/>
        </w:rPr>
        <w:t>- None</w:t>
      </w:r>
      <w:r>
        <w:rPr>
          <w:rFonts w:ascii="Times New Roman" w:eastAsia="Times New Roman" w:hAnsi="Times New Roman" w:cs="Times New Roman"/>
          <w:sz w:val="24"/>
          <w:szCs w:val="24"/>
        </w:rPr>
        <w:br/>
      </w:r>
    </w:p>
    <w:p w14:paraId="4B27ADD1" w14:textId="77777777" w:rsidR="000B7429" w:rsidRDefault="00000000">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Public Comment </w:t>
      </w:r>
    </w:p>
    <w:p w14:paraId="4B27ADD2" w14:textId="77777777" w:rsidR="000B7429" w:rsidRDefault="00000000">
      <w:pPr>
        <w:widowControl w:val="0"/>
        <w:pBdr>
          <w:top w:val="nil"/>
          <w:left w:val="nil"/>
          <w:bottom w:val="nil"/>
          <w:right w:val="nil"/>
          <w:between w:val="nil"/>
        </w:pBdr>
        <w:spacing w:line="240" w:lineRule="auto"/>
        <w:ind w:left="714" w:firstLine="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Citizens may address the District Board on items that are not on the agenda. The Board may not be able to provide an immediate answer but will direct Staff to follow up. Out of respect for the District and others in attendance please limit your comments to 3 minutes or less. </w:t>
      </w:r>
    </w:p>
    <w:p w14:paraId="4B27ADD3" w14:textId="77777777" w:rsidR="000B7429" w:rsidRDefault="000B7429">
      <w:pPr>
        <w:widowControl w:val="0"/>
        <w:pBdr>
          <w:top w:val="nil"/>
          <w:left w:val="nil"/>
          <w:bottom w:val="nil"/>
          <w:right w:val="nil"/>
          <w:between w:val="nil"/>
        </w:pBdr>
        <w:spacing w:line="240" w:lineRule="auto"/>
        <w:ind w:left="714"/>
        <w:rPr>
          <w:rFonts w:ascii="Times New Roman" w:eastAsia="Times New Roman" w:hAnsi="Times New Roman" w:cs="Times New Roman"/>
          <w:sz w:val="24"/>
          <w:szCs w:val="24"/>
        </w:rPr>
      </w:pPr>
    </w:p>
    <w:p w14:paraId="4B27ADD4" w14:textId="77777777" w:rsidR="000B7429" w:rsidRDefault="00000000">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Confirm Next Meetings </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Via Zoom or in person at Fountain City Hall (116 S. Main St. Fountain, CO 80817)</w:t>
      </w:r>
      <w:r>
        <w:rPr>
          <w:rFonts w:ascii="Times New Roman" w:eastAsia="Times New Roman" w:hAnsi="Times New Roman" w:cs="Times New Roman"/>
          <w:b/>
          <w:sz w:val="24"/>
          <w:szCs w:val="24"/>
        </w:rPr>
        <w:t xml:space="preserve"> </w:t>
      </w:r>
    </w:p>
    <w:p w14:paraId="4B27ADD5" w14:textId="77777777" w:rsidR="000B7429" w:rsidRDefault="00000000">
      <w:pPr>
        <w:widowControl w:val="0"/>
        <w:numPr>
          <w:ilvl w:val="0"/>
          <w:numId w:val="3"/>
        </w:numPr>
        <w:pBdr>
          <w:top w:val="nil"/>
          <w:left w:val="nil"/>
          <w:bottom w:val="nil"/>
          <w:right w:val="nil"/>
          <w:between w:val="nil"/>
        </w:pBdr>
        <w:spacing w:line="240" w:lineRule="auto"/>
        <w:ind w:right="1634"/>
        <w:rPr>
          <w:rFonts w:ascii="Times New Roman" w:eastAsia="Times New Roman" w:hAnsi="Times New Roman" w:cs="Times New Roman"/>
          <w:sz w:val="24"/>
          <w:szCs w:val="24"/>
        </w:rPr>
      </w:pPr>
      <w:r>
        <w:rPr>
          <w:rFonts w:ascii="Times New Roman" w:eastAsia="Times New Roman" w:hAnsi="Times New Roman" w:cs="Times New Roman"/>
          <w:sz w:val="24"/>
          <w:szCs w:val="24"/>
        </w:rPr>
        <w:t>June/July - no meetings (7.17 USAFA Tour - RSVP needed)</w:t>
      </w:r>
    </w:p>
    <w:p w14:paraId="4B27ADD6" w14:textId="77777777" w:rsidR="000B7429" w:rsidRDefault="00000000">
      <w:pPr>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 Aug 16, 9am - Trust for Public Land presentation</w:t>
      </w:r>
    </w:p>
    <w:p w14:paraId="4B27ADD7" w14:textId="77777777" w:rsidR="000B7429" w:rsidRDefault="00000000">
      <w:pPr>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 Sept 20, 9am</w:t>
      </w:r>
    </w:p>
    <w:p w14:paraId="4B27ADD8" w14:textId="77777777" w:rsidR="000B7429" w:rsidRDefault="00000000">
      <w:pPr>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 Oct 18, 9am </w:t>
      </w:r>
    </w:p>
    <w:p w14:paraId="4B27ADD9" w14:textId="77777777" w:rsidR="000B7429" w:rsidRDefault="00000000">
      <w:pPr>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Fri Nov 15, 9am - Budget Hearing</w:t>
      </w:r>
    </w:p>
    <w:p w14:paraId="4B27ADDA" w14:textId="77777777" w:rsidR="000B7429" w:rsidRDefault="00000000">
      <w:pPr>
        <w:widowControl w:val="0"/>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 no meeting</w:t>
      </w:r>
    </w:p>
    <w:p w14:paraId="4B27ADDB" w14:textId="77777777" w:rsidR="000B7429" w:rsidRDefault="000B7429">
      <w:pPr>
        <w:widowControl w:val="0"/>
        <w:pBdr>
          <w:top w:val="nil"/>
          <w:left w:val="nil"/>
          <w:bottom w:val="nil"/>
          <w:right w:val="nil"/>
          <w:between w:val="nil"/>
        </w:pBdr>
        <w:spacing w:line="240" w:lineRule="auto"/>
        <w:ind w:left="992"/>
        <w:rPr>
          <w:rFonts w:ascii="Times New Roman" w:eastAsia="Times New Roman" w:hAnsi="Times New Roman" w:cs="Times New Roman"/>
          <w:sz w:val="24"/>
          <w:szCs w:val="24"/>
        </w:rPr>
      </w:pPr>
    </w:p>
    <w:p w14:paraId="4B27ADDC" w14:textId="77777777" w:rsidR="000B7429" w:rsidRDefault="00000000">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Adjourn Board Meeting</w:t>
      </w:r>
    </w:p>
    <w:sectPr w:rsidR="000B7429">
      <w:pgSz w:w="12240" w:h="15840"/>
      <w:pgMar w:top="704" w:right="680" w:bottom="998" w:left="72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82C3E"/>
    <w:multiLevelType w:val="multilevel"/>
    <w:tmpl w:val="099E2DB2"/>
    <w:lvl w:ilvl="0">
      <w:start w:val="1"/>
      <w:numFmt w:val="lowerLetter"/>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59036C4"/>
    <w:multiLevelType w:val="multilevel"/>
    <w:tmpl w:val="5ED229C4"/>
    <w:lvl w:ilvl="0">
      <w:start w:val="1"/>
      <w:numFmt w:val="lowerLetter"/>
      <w:lvlText w:val="%1."/>
      <w:lvlJc w:val="left"/>
      <w:pPr>
        <w:ind w:left="1440" w:hanging="360"/>
      </w:pPr>
      <w:rPr>
        <w:rFonts w:ascii="Arial" w:eastAsia="Arial" w:hAnsi="Arial" w:cs="Arial"/>
        <w:b/>
        <w:u w:val="none"/>
      </w:rPr>
    </w:lvl>
    <w:lvl w:ilvl="1">
      <w:start w:val="1"/>
      <w:numFmt w:val="lowerRoman"/>
      <w:lvlText w:val="%2."/>
      <w:lvlJc w:val="right"/>
      <w:pPr>
        <w:ind w:left="2160" w:hanging="360"/>
      </w:pPr>
      <w:rPr>
        <w:rFonts w:ascii="Arial" w:eastAsia="Arial" w:hAnsi="Arial" w:cs="Arial"/>
        <w:b/>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C3E2203"/>
    <w:multiLevelType w:val="multilevel"/>
    <w:tmpl w:val="0F64C458"/>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rFonts w:ascii="Arial" w:eastAsia="Arial" w:hAnsi="Arial" w:cs="Arial"/>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49836768">
    <w:abstractNumId w:val="2"/>
  </w:num>
  <w:num w:numId="2" w16cid:durableId="1959334628">
    <w:abstractNumId w:val="1"/>
  </w:num>
  <w:num w:numId="3" w16cid:durableId="843011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429"/>
    <w:rsid w:val="000B7429"/>
    <w:rsid w:val="001F52CA"/>
    <w:rsid w:val="0023787E"/>
    <w:rsid w:val="00630A36"/>
    <w:rsid w:val="00655CF2"/>
    <w:rsid w:val="00B809FC"/>
    <w:rsid w:val="00E6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ADAE"/>
  <w15:docId w15:val="{2D223289-0EDC-44F4-AD19-2546D5CC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MJ Barber</cp:lastModifiedBy>
  <cp:revision>6</cp:revision>
  <dcterms:created xsi:type="dcterms:W3CDTF">2024-05-16T14:48:00Z</dcterms:created>
  <dcterms:modified xsi:type="dcterms:W3CDTF">2024-05-16T14:51:00Z</dcterms:modified>
</cp:coreProperties>
</file>